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2"/>
        </w:rPr>
        <w:t xml:space="preserve">[LOGO]   COMMUNIQUÉ DE PRESSE</w:t>
      </w:r>
    </w:p>
    <w:p>
      <w:pPr>
        <w:spacing w:after="160"/>
      </w:pPr>
      <w:r>
        <w:rPr/>
        <w:t xml:space="preserve">[Ville], le [date]   ·   [Embargo éventuel : date et heure de levée]</w:t>
      </w:r>
    </w:p>
    <w:p>
      <w:pPr>
        <w:spacing w:after="160"/>
      </w:pPr>
      <w:r>
        <w:rPr>
          <w:b/>
          <w:sz w:val="32"/>
        </w:rPr>
        <w:t xml:space="preserve">[Titre : l'information principale en une phrase]</w:t>
      </w:r>
    </w:p>
    <w:p>
      <w:pPr>
        <w:spacing w:after="160"/>
      </w:pPr>
      <w:r>
        <w:rPr>
          <w:i/>
        </w:rPr>
        <w:t xml:space="preserve">[Sous-titre : l'angle ou le bénéfice pour le voyageur]</w:t>
      </w:r>
    </w:p>
    <w:p>
      <w:pPr>
        <w:spacing w:after="160"/>
      </w:pPr>
      <w:r>
        <w:rPr>
          <w:b/>
        </w:rPr>
        <w:t xml:space="preserve">[Chapeau, 3 à 4 lignes : qui, quoi, où, quand, pourquoi. Un journaliste qui ne lit que ce paragraphe doit pouvoir écrire une brève.]</w:t>
      </w:r>
    </w:p>
    <w:p>
      <w:pPr>
        <w:spacing w:after="160"/>
      </w:pPr>
      <w:r>
        <w:rPr/>
        <w:t xml:space="preserve">[Paragraphe 1 : ce qui change pour le voyageur.]</w:t>
      </w:r>
    </w:p>
    <w:p>
      <w:pPr>
        <w:spacing w:after="160"/>
      </w:pPr>
      <w:r>
        <w:rPr/>
        <w:t xml:space="preserve">[Paragraphe 2 : détails, chiffres avec leur source et leur date, contexte.]</w:t>
      </w:r>
    </w:p>
    <w:p>
      <w:pPr>
        <w:spacing w:after="160"/>
      </w:pPr>
      <w:r>
        <w:rPr/>
        <w:t xml:space="preserve">« [Citation : un point de vue ou une intention, pas une répétition du texte] », [Prénom Nom, fonction].</w:t>
      </w:r>
    </w:p>
    <w:p>
      <w:pPr>
        <w:spacing w:after="160"/>
      </w:pPr>
      <w:r>
        <w:rPr>
          <w:b/>
          <w:sz w:val="24"/>
        </w:rPr>
        <w:t xml:space="preserve">Informations pratiques</w:t>
      </w:r>
    </w:p>
    <w:p>
      <w:pPr>
        <w:spacing w:after="160"/>
      </w:pPr>
      <w:r>
        <w:rPr/>
        <w:t xml:space="preserve">Dates : [ ]   ·   Tarifs : [ ]   ·   Accès : [ ]   ·   Réservation : [URL]</w:t>
      </w:r>
    </w:p>
    <w:p>
      <w:pPr>
        <w:spacing w:after="160"/>
      </w:pPr>
      <w:r>
        <w:rPr>
          <w:b/>
          <w:sz w:val="24"/>
        </w:rPr>
        <w:t xml:space="preserve">Visuels</w:t>
      </w:r>
    </w:p>
    <w:p>
      <w:pPr>
        <w:spacing w:after="160"/>
      </w:pPr>
      <w:r>
        <w:rPr/>
        <w:t xml:space="preserve">Banque d'images HD libres de droits presse : [lien]   ·   Crédits : [ ]</w:t>
      </w:r>
    </w:p>
    <w:p>
      <w:pPr>
        <w:spacing w:after="160"/>
      </w:pPr>
      <w:r>
        <w:rPr>
          <w:b/>
          <w:sz w:val="24"/>
        </w:rPr>
        <w:t xml:space="preserve">Contact presse</w:t>
      </w:r>
    </w:p>
    <w:p>
      <w:pPr>
        <w:spacing w:after="160"/>
      </w:pPr>
      <w:r>
        <w:rPr/>
        <w:t xml:space="preserve">[Prénom Nom], [fonction]   ·   [téléphone]   ·   [e-mail]</w:t>
      </w:r>
    </w:p>
    <w:p>
      <w:pPr>
        <w:spacing w:after="160"/>
      </w:pPr>
      <w:r>
        <w:rPr>
          <w:b/>
          <w:sz w:val="24"/>
        </w:rPr>
        <w:t xml:space="preserve">À propos de [marque ou destination]</w:t>
      </w:r>
    </w:p>
    <w:p>
      <w:pPr>
        <w:spacing w:after="160"/>
      </w:pPr>
      <w:r>
        <w:rPr/>
        <w:t xml:space="preserve">[Présentation en 4 à 5 lignes, identique d'un communiqué à l'autre.]</w:t>
      </w:r>
    </w:p>
    <w:p>
      <w:pPr>
        <w:spacing w:after="160"/>
      </w:pPr>
      <w:r>
        <w:rPr>
          <w:i/>
        </w:rPr>
        <w:t xml:space="preserve">Modèle proposé par Travel-Insight, agence de communication et de relations presse 100 % tourisme. travel-insight.fr</w:t>
      </w:r>
    </w:p>
  </w:body>
</w:document>
</file>